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rPr>
      </w:pPr>
      <w:r>
        <w:rPr>
          <w:rFonts w:hint="eastAsia" w:eastAsia="黑体"/>
        </w:rPr>
        <w:t>附件</w:t>
      </w:r>
      <w:r>
        <w:rPr>
          <w:rFonts w:hint="eastAsia" w:eastAsia="黑体"/>
          <w:lang w:val="en-US" w:eastAsia="zh-CN"/>
        </w:rPr>
        <w:t>3</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承 诺 书</w:t>
      </w:r>
      <w:bookmarkEnd w:id="0"/>
    </w:p>
    <w:p>
      <w:pPr>
        <w:pStyle w:val="16"/>
        <w:widowControl/>
        <w:spacing w:line="540" w:lineRule="exact"/>
        <w:jc w:val="center"/>
        <w:rPr>
          <w:rFonts w:hint="eastAsia" w:ascii="楷体_GB2312" w:eastAsia="楷体_GB2312"/>
          <w:sz w:val="32"/>
          <w:szCs w:val="32"/>
        </w:rPr>
      </w:pPr>
      <w:r>
        <w:rPr>
          <w:rFonts w:hint="eastAsia" w:ascii="楷体_GB2312" w:eastAsia="楷体_GB2312"/>
          <w:sz w:val="32"/>
          <w:szCs w:val="32"/>
        </w:rPr>
        <w:t>（模板）</w:t>
      </w:r>
    </w:p>
    <w:p>
      <w:pPr>
        <w:pStyle w:val="1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市商务局：</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我公司</w:t>
      </w:r>
      <w:r>
        <w:rPr>
          <w:rFonts w:hint="eastAsia" w:ascii="Times New Roman" w:hAnsi="Times New Roman" w:eastAsia="仿宋_GB2312" w:cs="CESI仿宋-GB2312"/>
          <w:kern w:val="2"/>
          <w:sz w:val="32"/>
          <w:szCs w:val="32"/>
          <w:u w:val="single"/>
          <w:lang w:val="en-US" w:eastAsia="zh-CN" w:bidi="ar-SA"/>
        </w:rPr>
        <w:t xml:space="preserve">        （名称）        （统一社会信用代码：              ）</w:t>
      </w:r>
      <w:r>
        <w:rPr>
          <w:rFonts w:hint="eastAsia" w:ascii="Times New Roman" w:hAnsi="Times New Roman" w:eastAsia="仿宋_GB2312" w:cs="CESI仿宋-GB2312"/>
          <w:kern w:val="2"/>
          <w:sz w:val="32"/>
          <w:szCs w:val="32"/>
          <w:lang w:val="en-US" w:eastAsia="zh-CN" w:bidi="ar-SA"/>
        </w:rPr>
        <w:t>，于</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年</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月</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日申报2024年省级促进经济高质量发展专项资金（</w:t>
      </w:r>
      <w:r>
        <w:rPr>
          <w:rFonts w:hint="eastAsia" w:ascii="Times New Roman" w:hAnsi="Times New Roman" w:eastAsia="仿宋_GB2312" w:cs="CESI仿宋-GB2312"/>
          <w:color w:val="000000"/>
          <w:sz w:val="32"/>
          <w:szCs w:val="32"/>
          <w:lang w:val="en-US" w:eastAsia="zh-CN"/>
        </w:rPr>
        <w:t>促进外贸发展方向-</w:t>
      </w:r>
      <w:r>
        <w:rPr>
          <w:rFonts w:hint="eastAsia" w:ascii="Times New Roman" w:hAnsi="Times New Roman" w:eastAsia="仿宋_GB2312" w:cs="CESI仿宋-GB2312"/>
          <w:kern w:val="2"/>
          <w:sz w:val="32"/>
          <w:szCs w:val="32"/>
          <w:lang w:val="en-US" w:eastAsia="zh-CN" w:bidi="ar-SA"/>
        </w:rPr>
        <w:t>重点展会和展会配套体系）项目，现郑重承诺并保证以下五个事项：</w:t>
      </w:r>
    </w:p>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我司依法注册，具有独立法人资格，并合法经营；</w:t>
      </w:r>
    </w:p>
    <w:p>
      <w:pPr>
        <w:pStyle w:val="16"/>
        <w:keepNext w:val="0"/>
        <w:keepLines w:val="0"/>
        <w:pageBreakBefore w:val="0"/>
        <w:numPr>
          <w:ilvl w:val="0"/>
          <w:numId w:val="1"/>
        </w:numPr>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我司未有申报通知中负面清单内的任何情形；</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三、我司提交的所有资料是准确、真实、完整和有效的，所有资料复印件均与原件一致。如隐瞒有关情况或提供任何虚假材料，我司愿意承担一切法律后果，并同意有关部门记录入相关的企业征信体系中；</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四、我司如获资金支持，将按照获支持的规定用途使用；</w:t>
      </w:r>
    </w:p>
    <w:p>
      <w:pPr>
        <w:pStyle w:val="16"/>
        <w:keepNext w:val="0"/>
        <w:keepLines w:val="0"/>
        <w:pageBreakBefore w:val="0"/>
        <w:kinsoku/>
        <w:wordWrap/>
        <w:overflowPunct/>
        <w:topLinePunct w:val="0"/>
        <w:autoSpaceDE/>
        <w:autoSpaceDN/>
        <w:bidi w:val="0"/>
        <w:adjustRightInd/>
        <w:snapToGrid/>
        <w:spacing w:line="480" w:lineRule="exact"/>
        <w:ind w:firstLine="624" w:firstLineChars="200"/>
        <w:textAlignment w:val="auto"/>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五、我司将严格执行国家有关财经政策和财务制度，按照有关会计制度进行账务处理，自觉接受省市有关部门对资金使用情况的监督，积极配合省市有关部门或由其委托的第三方机构对资金使用情况开展的绩效评价、审计检查及相关延伸检查。</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p>
    <w:p>
      <w:pPr>
        <w:pStyle w:val="16"/>
        <w:spacing w:line="540" w:lineRule="exact"/>
        <w:ind w:firstLine="624" w:firstLineChars="200"/>
        <w:jc w:val="right"/>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 xml:space="preserve">     单位法人代表</w:t>
      </w:r>
      <w:r>
        <w:rPr>
          <w:rFonts w:hint="eastAsia" w:ascii="Times New Roman" w:hAnsi="Times New Roman" w:eastAsia="仿宋_GB2312" w:cs="CESI仿宋-GB2312"/>
          <w:color w:val="808080" w:themeColor="text1" w:themeTint="80"/>
          <w:kern w:val="2"/>
          <w:sz w:val="32"/>
          <w:szCs w:val="32"/>
          <w:lang w:val="en-US" w:eastAsia="zh-CN" w:bidi="ar-SA"/>
          <w14:textFill>
            <w14:solidFill>
              <w14:schemeClr w14:val="tx1">
                <w14:lumMod w14:val="50000"/>
                <w14:lumOff w14:val="50000"/>
              </w14:schemeClr>
            </w14:solidFill>
          </w14:textFill>
        </w:rPr>
        <w:t>（签名加盖公章）</w:t>
      </w:r>
    </w:p>
    <w:p>
      <w:pPr>
        <w:pStyle w:val="16"/>
        <w:spacing w:line="540" w:lineRule="exact"/>
        <w:ind w:firstLine="624" w:firstLineChars="200"/>
        <w:jc w:val="center"/>
        <w:rPr>
          <w:rFonts w:hint="eastAsia" w:ascii="Times New Roman" w:hAnsi="Times New Roman" w:eastAsia="仿宋_GB2312"/>
          <w:sz w:val="28"/>
          <w:szCs w:val="28"/>
        </w:rPr>
      </w:pPr>
      <w:r>
        <w:rPr>
          <w:rFonts w:hint="eastAsia" w:ascii="Times New Roman" w:hAnsi="Times New Roman" w:eastAsia="仿宋_GB2312" w:cs="CESI仿宋-GB2312"/>
          <w:kern w:val="2"/>
          <w:sz w:val="32"/>
          <w:szCs w:val="32"/>
          <w:lang w:val="en-US" w:eastAsia="zh-CN" w:bidi="ar-SA"/>
        </w:rPr>
        <w:t xml:space="preserve">         年   月   日  </w:t>
      </w:r>
      <w:r>
        <w:rPr>
          <w:rFonts w:ascii="Times New Roman" w:hAnsi="Times New Roman" w:eastAsia="仿宋_GB2312"/>
        </w:rPr>
        <mc:AlternateContent>
          <mc:Choice Requires="wps">
            <w:drawing>
              <wp:anchor distT="0" distB="0" distL="114300" distR="114300" simplePos="0" relativeHeight="251659264" behindDoc="0" locked="0" layoutInCell="1" allowOverlap="1">
                <wp:simplePos x="0" y="0"/>
                <wp:positionH relativeFrom="column">
                  <wp:posOffset>7950200</wp:posOffset>
                </wp:positionH>
                <wp:positionV relativeFrom="paragraph">
                  <wp:posOffset>-431800</wp:posOffset>
                </wp:positionV>
                <wp:extent cx="550545" cy="11080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50545" cy="1108075"/>
                        </a:xfrm>
                        <a:prstGeom prst="rect">
                          <a:avLst/>
                        </a:prstGeom>
                        <a:noFill/>
                        <a:ln>
                          <a:noFill/>
                        </a:ln>
                      </wps:spPr>
                      <wps:txbx>
                        <w:txbxContent>
                          <w:p>
                            <w:pPr>
                              <w:rPr>
                                <w:rFonts w:ascii="黑体" w:hAnsi="黑体" w:eastAsia="黑体"/>
                              </w:rPr>
                            </w:pPr>
                            <w:r>
                              <w:rPr>
                                <w:rFonts w:hint="eastAsia" w:ascii="黑体" w:hAnsi="黑体" w:eastAsia="黑体"/>
                              </w:rPr>
                              <w:t>附件5</w:t>
                            </w:r>
                          </w:p>
                        </w:txbxContent>
                      </wps:txbx>
                      <wps:bodyPr vert="vert"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26pt;margin-top:-34pt;height:87.25pt;width:43.35pt;z-index:251659264;mso-width-relative:margin;mso-height-relative:margin;mso-width-percent:400;mso-height-percent:200;" filled="f" stroked="f" coordsize="21600,21600" o:gfxdata="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pZ1fNsAAAANAQAADwAAAAAAAAABACAAAAAiAAAAZHJz&#10;L2Rvd25yZXYueG1sUEsBAhQAFAAAAAgAh07iQG20VmbIAQAAggMAAA4AAAAAAAAAAQAgAAAAKgEA&#10;AGRycy9lMm9Eb2MueG1sUEsFBgAAAAAGAAYAWQEAAGQFA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附件5</w:t>
                      </w:r>
                    </w:p>
                  </w:txbxContent>
                </v:textbox>
              </v:shape>
            </w:pict>
          </mc:Fallback>
        </mc:AlternateContent>
      </w:r>
    </w:p>
    <w:sectPr>
      <w:footerReference r:id="rId3" w:type="default"/>
      <w:footerReference r:id="rId4" w:type="even"/>
      <w:type w:val="continuous"/>
      <w:pgSz w:w="11906" w:h="16838"/>
      <w:pgMar w:top="2098" w:right="1474" w:bottom="1985" w:left="1588" w:header="851" w:footer="1588" w:gutter="113"/>
      <w:cols w:space="720" w:num="1"/>
      <w:titlePg/>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Fonts w:hint="eastAsia"/>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Fonts w:hint="eastAsia"/>
        <w:kern w:val="0"/>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DB261"/>
    <w:multiLevelType w:val="singleLevel"/>
    <w:tmpl w:val="5F7DB2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6"/>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2RmZTA1YTMzZjAzNjE1N2E0MWEwYTM5NmI1Y2UifQ=="/>
    <w:docVar w:name="KGWebUrl" w:val="http://10.125.1.1/weaver/weaver.file.FileDownloadForNews?uuid=9a077705-16c1-44e1-b093-ff6ed1a1bcc0&amp;fileid=443525&amp;type=document&amp;isofficeview=0"/>
  </w:docVars>
  <w:rsids>
    <w:rsidRoot w:val="00172A27"/>
    <w:rsid w:val="00014D6A"/>
    <w:rsid w:val="0003539C"/>
    <w:rsid w:val="000644A4"/>
    <w:rsid w:val="00087FA0"/>
    <w:rsid w:val="0012291A"/>
    <w:rsid w:val="001C76CA"/>
    <w:rsid w:val="002153DD"/>
    <w:rsid w:val="00257469"/>
    <w:rsid w:val="0026294A"/>
    <w:rsid w:val="00273947"/>
    <w:rsid w:val="002F4FC0"/>
    <w:rsid w:val="0034562C"/>
    <w:rsid w:val="00396333"/>
    <w:rsid w:val="003B5639"/>
    <w:rsid w:val="003D4856"/>
    <w:rsid w:val="003E3877"/>
    <w:rsid w:val="00452300"/>
    <w:rsid w:val="00542204"/>
    <w:rsid w:val="005B0957"/>
    <w:rsid w:val="005B5260"/>
    <w:rsid w:val="00605021"/>
    <w:rsid w:val="00641025"/>
    <w:rsid w:val="00643248"/>
    <w:rsid w:val="006F205D"/>
    <w:rsid w:val="0073106B"/>
    <w:rsid w:val="00752099"/>
    <w:rsid w:val="007926E9"/>
    <w:rsid w:val="008068D1"/>
    <w:rsid w:val="008542BB"/>
    <w:rsid w:val="00896DB2"/>
    <w:rsid w:val="008D0230"/>
    <w:rsid w:val="0093361B"/>
    <w:rsid w:val="00994CD5"/>
    <w:rsid w:val="009A08BB"/>
    <w:rsid w:val="00A439D7"/>
    <w:rsid w:val="00A441CB"/>
    <w:rsid w:val="00A93C45"/>
    <w:rsid w:val="00B00216"/>
    <w:rsid w:val="00B042D9"/>
    <w:rsid w:val="00B158DA"/>
    <w:rsid w:val="00B97922"/>
    <w:rsid w:val="00BB0B61"/>
    <w:rsid w:val="00BB1E7F"/>
    <w:rsid w:val="00C310B2"/>
    <w:rsid w:val="00C3687E"/>
    <w:rsid w:val="00C4256E"/>
    <w:rsid w:val="00D00CA8"/>
    <w:rsid w:val="00D71B04"/>
    <w:rsid w:val="00DA0AEA"/>
    <w:rsid w:val="00DA577F"/>
    <w:rsid w:val="00DA6902"/>
    <w:rsid w:val="00E34E11"/>
    <w:rsid w:val="00E61308"/>
    <w:rsid w:val="00E76F11"/>
    <w:rsid w:val="00E82C87"/>
    <w:rsid w:val="00EB3837"/>
    <w:rsid w:val="00ED5429"/>
    <w:rsid w:val="00F64E44"/>
    <w:rsid w:val="00FC2B6E"/>
    <w:rsid w:val="00FE020B"/>
    <w:rsid w:val="0344633D"/>
    <w:rsid w:val="039F7CCD"/>
    <w:rsid w:val="03E42C49"/>
    <w:rsid w:val="04D63166"/>
    <w:rsid w:val="06955363"/>
    <w:rsid w:val="06B619D3"/>
    <w:rsid w:val="06DA5972"/>
    <w:rsid w:val="06E01341"/>
    <w:rsid w:val="07914A78"/>
    <w:rsid w:val="07A86939"/>
    <w:rsid w:val="080801E1"/>
    <w:rsid w:val="0CA407DC"/>
    <w:rsid w:val="0E1B3619"/>
    <w:rsid w:val="0E4C4638"/>
    <w:rsid w:val="0EA7526D"/>
    <w:rsid w:val="0FB93992"/>
    <w:rsid w:val="12194963"/>
    <w:rsid w:val="13401B18"/>
    <w:rsid w:val="15A42B7E"/>
    <w:rsid w:val="15CA4C83"/>
    <w:rsid w:val="160107CE"/>
    <w:rsid w:val="162C17CF"/>
    <w:rsid w:val="16DB4BA6"/>
    <w:rsid w:val="17DA5EF3"/>
    <w:rsid w:val="197C2819"/>
    <w:rsid w:val="19B137D6"/>
    <w:rsid w:val="1C3172E2"/>
    <w:rsid w:val="1EAA03AB"/>
    <w:rsid w:val="1EFB045F"/>
    <w:rsid w:val="1F1D6EF1"/>
    <w:rsid w:val="1F54FE04"/>
    <w:rsid w:val="1FBD0CF3"/>
    <w:rsid w:val="1FDFE34C"/>
    <w:rsid w:val="20841FBA"/>
    <w:rsid w:val="22072440"/>
    <w:rsid w:val="233120B1"/>
    <w:rsid w:val="2377324F"/>
    <w:rsid w:val="26AF09AC"/>
    <w:rsid w:val="283E46A1"/>
    <w:rsid w:val="2C6D5431"/>
    <w:rsid w:val="2F2B63C7"/>
    <w:rsid w:val="2F5F72E7"/>
    <w:rsid w:val="2FE406B4"/>
    <w:rsid w:val="2FEC36E6"/>
    <w:rsid w:val="302D48E9"/>
    <w:rsid w:val="31612BF4"/>
    <w:rsid w:val="321074E4"/>
    <w:rsid w:val="332573FF"/>
    <w:rsid w:val="343A42BF"/>
    <w:rsid w:val="347E671D"/>
    <w:rsid w:val="35EF9374"/>
    <w:rsid w:val="36DB5E57"/>
    <w:rsid w:val="373E5AE2"/>
    <w:rsid w:val="37CD0464"/>
    <w:rsid w:val="3A4C4637"/>
    <w:rsid w:val="3B643C01"/>
    <w:rsid w:val="3BF15A3A"/>
    <w:rsid w:val="3CD6444A"/>
    <w:rsid w:val="3D7B3B0B"/>
    <w:rsid w:val="3EAB2550"/>
    <w:rsid w:val="3F800448"/>
    <w:rsid w:val="3FCA7505"/>
    <w:rsid w:val="3FF046D1"/>
    <w:rsid w:val="40BD0ED6"/>
    <w:rsid w:val="417B0193"/>
    <w:rsid w:val="41B40AA7"/>
    <w:rsid w:val="430C24F8"/>
    <w:rsid w:val="43717CDE"/>
    <w:rsid w:val="437FACED"/>
    <w:rsid w:val="4496310D"/>
    <w:rsid w:val="45FE5FDF"/>
    <w:rsid w:val="460D1667"/>
    <w:rsid w:val="461432CB"/>
    <w:rsid w:val="48282D34"/>
    <w:rsid w:val="48E62D35"/>
    <w:rsid w:val="49ED38CE"/>
    <w:rsid w:val="4B751A39"/>
    <w:rsid w:val="4E943B8D"/>
    <w:rsid w:val="4FBDC7AD"/>
    <w:rsid w:val="506F12A6"/>
    <w:rsid w:val="50D90674"/>
    <w:rsid w:val="52B07D02"/>
    <w:rsid w:val="5354017F"/>
    <w:rsid w:val="5474524C"/>
    <w:rsid w:val="57BB19A5"/>
    <w:rsid w:val="589571E2"/>
    <w:rsid w:val="58F30814"/>
    <w:rsid w:val="59F51337"/>
    <w:rsid w:val="5B9117E5"/>
    <w:rsid w:val="5CE61B0A"/>
    <w:rsid w:val="5D064E9C"/>
    <w:rsid w:val="5EA74040"/>
    <w:rsid w:val="5F591549"/>
    <w:rsid w:val="61B2004F"/>
    <w:rsid w:val="62E95E49"/>
    <w:rsid w:val="646C68DE"/>
    <w:rsid w:val="66152EEE"/>
    <w:rsid w:val="667E2FB4"/>
    <w:rsid w:val="6A005586"/>
    <w:rsid w:val="6A7F774B"/>
    <w:rsid w:val="6B4852CB"/>
    <w:rsid w:val="6BB7870A"/>
    <w:rsid w:val="6BB83725"/>
    <w:rsid w:val="6C650719"/>
    <w:rsid w:val="6D56374A"/>
    <w:rsid w:val="6FF3CB3F"/>
    <w:rsid w:val="7190630C"/>
    <w:rsid w:val="720C1D61"/>
    <w:rsid w:val="721E1012"/>
    <w:rsid w:val="743D5FE4"/>
    <w:rsid w:val="750F2E0F"/>
    <w:rsid w:val="76E3771B"/>
    <w:rsid w:val="77493E44"/>
    <w:rsid w:val="77F329A0"/>
    <w:rsid w:val="789F0E2D"/>
    <w:rsid w:val="79D97A1D"/>
    <w:rsid w:val="7B263A27"/>
    <w:rsid w:val="7E556F06"/>
    <w:rsid w:val="7EC327D0"/>
    <w:rsid w:val="7FDA0E46"/>
    <w:rsid w:val="7FF9B36C"/>
    <w:rsid w:val="974E0A4A"/>
    <w:rsid w:val="AAA72E79"/>
    <w:rsid w:val="AFDD7BF3"/>
    <w:rsid w:val="BE9F6B54"/>
    <w:rsid w:val="CEEF2147"/>
    <w:rsid w:val="DBFB88E4"/>
    <w:rsid w:val="F3EEC9EE"/>
    <w:rsid w:val="F5DFAAE7"/>
    <w:rsid w:val="F6FF9A3F"/>
    <w:rsid w:val="F7FF176A"/>
    <w:rsid w:val="FD7E580C"/>
    <w:rsid w:val="FDF8E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2"/>
    <w:autoRedefine/>
    <w:qFormat/>
    <w:uiPriority w:val="0"/>
    <w:pPr>
      <w:keepNext/>
      <w:keepLines/>
      <w:spacing w:before="340" w:after="330"/>
      <w:jc w:val="center"/>
      <w:outlineLvl w:val="0"/>
    </w:pPr>
    <w:rPr>
      <w:rFonts w:ascii="Calibri" w:hAnsi="Calibri" w:eastAsia="方正小标宋简体"/>
      <w:bCs/>
      <w:kern w:val="44"/>
      <w:sz w:val="44"/>
      <w:szCs w:val="44"/>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sz w:val="32"/>
    </w:r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autoRedefine/>
    <w:unhideWhenUsed/>
    <w:qFormat/>
    <w:uiPriority w:val="99"/>
    <w:pPr>
      <w:spacing w:before="100" w:beforeAutospacing="1" w:after="100" w:afterAutospacing="1"/>
      <w:jc w:val="left"/>
    </w:pPr>
    <w:rPr>
      <w:rFonts w:ascii="Calibri" w:hAnsi="Calibri" w:eastAsia="宋体"/>
      <w:kern w:val="0"/>
      <w:sz w:val="24"/>
      <w:szCs w:val="24"/>
    </w:rPr>
  </w:style>
  <w:style w:type="character" w:styleId="10">
    <w:name w:val="page number"/>
    <w:basedOn w:val="9"/>
    <w:autoRedefine/>
    <w:qFormat/>
    <w:uiPriority w:val="0"/>
  </w:style>
  <w:style w:type="character" w:customStyle="1" w:styleId="11">
    <w:name w:val="font21"/>
    <w:autoRedefine/>
    <w:qFormat/>
    <w:uiPriority w:val="0"/>
    <w:rPr>
      <w:rFonts w:hint="eastAsia" w:ascii="宋体" w:hAnsi="宋体" w:eastAsia="宋体" w:cs="宋体"/>
      <w:color w:val="000000"/>
      <w:sz w:val="24"/>
      <w:szCs w:val="24"/>
      <w:u w:val="none"/>
    </w:rPr>
  </w:style>
  <w:style w:type="character" w:customStyle="1" w:styleId="12">
    <w:name w:val="标题 1 Char"/>
    <w:link w:val="2"/>
    <w:autoRedefine/>
    <w:qFormat/>
    <w:uiPriority w:val="0"/>
    <w:rPr>
      <w:rFonts w:ascii="Calibri" w:hAnsi="Calibri" w:eastAsia="方正小标宋简体"/>
      <w:bCs/>
      <w:kern w:val="44"/>
      <w:sz w:val="44"/>
      <w:szCs w:val="44"/>
    </w:rPr>
  </w:style>
  <w:style w:type="character" w:customStyle="1" w:styleId="13">
    <w:name w:val="批注框文本 Char"/>
    <w:link w:val="4"/>
    <w:autoRedefine/>
    <w:qFormat/>
    <w:uiPriority w:val="0"/>
    <w:rPr>
      <w:rFonts w:eastAsia="仿宋_GB2312"/>
      <w:kern w:val="2"/>
      <w:sz w:val="18"/>
      <w:szCs w:val="18"/>
    </w:rPr>
  </w:style>
  <w:style w:type="character" w:customStyle="1" w:styleId="14">
    <w:name w:val="font01"/>
    <w:autoRedefine/>
    <w:qFormat/>
    <w:uiPriority w:val="0"/>
    <w:rPr>
      <w:rFonts w:hint="default" w:ascii="Times New Roman" w:hAnsi="Times New Roman" w:cs="Times New Roman"/>
      <w:color w:val="000000"/>
      <w:sz w:val="24"/>
      <w:szCs w:val="24"/>
      <w:u w:val="none"/>
    </w:rPr>
  </w:style>
  <w:style w:type="paragraph" w:customStyle="1" w:styleId="15">
    <w:name w:val="Char"/>
    <w:basedOn w:val="1"/>
    <w:next w:val="1"/>
    <w:autoRedefine/>
    <w:qFormat/>
    <w:uiPriority w:val="0"/>
    <w:pPr>
      <w:spacing w:line="360" w:lineRule="auto"/>
      <w:ind w:firstLine="200" w:firstLineChars="200"/>
    </w:pPr>
    <w:rPr>
      <w:rFonts w:ascii="宋体" w:hAnsi="宋体" w:eastAsia="汉鼎简书宋" w:cs="宋体"/>
      <w:sz w:val="24"/>
      <w:szCs w:val="24"/>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Table Paragraph"/>
    <w:basedOn w:val="1"/>
    <w:autoRedefine/>
    <w:unhideWhenUsed/>
    <w:qFormat/>
    <w:uiPriority w:val="1"/>
  </w:style>
  <w:style w:type="paragraph" w:customStyle="1" w:styleId="18">
    <w:name w:val="Body Text First Indent 2"/>
    <w:basedOn w:val="19"/>
    <w:autoRedefine/>
    <w:qFormat/>
    <w:uiPriority w:val="0"/>
    <w:pPr>
      <w:spacing w:line="360" w:lineRule="auto"/>
    </w:pPr>
    <w:rPr>
      <w:rFonts w:eastAsia="宋体"/>
      <w:sz w:val="24"/>
    </w:rPr>
  </w:style>
  <w:style w:type="paragraph" w:customStyle="1" w:styleId="19">
    <w:name w:val="Body Text Indent"/>
    <w:basedOn w:val="1"/>
    <w:autoRedefine/>
    <w:qFormat/>
    <w:uiPriority w:val="0"/>
    <w:pPr>
      <w:spacing w:line="150" w:lineRule="atLeast"/>
      <w:ind w:firstLine="420" w:firstLineChars="200"/>
      <w:textAlignment w:val="baseline"/>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3218</Words>
  <Characters>3354</Characters>
  <Lines>32</Lines>
  <Paragraphs>9</Paragraphs>
  <TotalTime>4</TotalTime>
  <ScaleCrop>false</ScaleCrop>
  <LinksUpToDate>false</LinksUpToDate>
  <CharactersWithSpaces>3809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2021-08-20T14:22:00Z</dcterms:created>
  <dc:creator>黄燕宝</dc:creator>
  <cp:lastModifiedBy>lhy</cp:lastModifiedBy>
  <cp:lastPrinted>2022-05-10T18:08:00Z</cp:lastPrinted>
  <dcterms:modified xsi:type="dcterms:W3CDTF">2024-01-25T02:15:35Z</dcterms:modified>
  <dc:title>主题词：</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282CDCEB2D9D4787837084EA9728530C_13</vt:lpwstr>
  </property>
</Properties>
</file>